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DF" w:rsidRPr="00482ECC" w:rsidRDefault="002443DF" w:rsidP="002443DF">
      <w:pPr>
        <w:rPr>
          <w:b/>
          <w:sz w:val="22"/>
        </w:rPr>
      </w:pPr>
      <w:r w:rsidRPr="00482ECC">
        <w:rPr>
          <w:b/>
          <w:sz w:val="22"/>
        </w:rPr>
        <w:t xml:space="preserve">Motion lue lors du Conseil d'Administration du Collège Georges </w:t>
      </w:r>
      <w:proofErr w:type="spellStart"/>
      <w:r w:rsidRPr="00482ECC">
        <w:rPr>
          <w:b/>
          <w:sz w:val="22"/>
        </w:rPr>
        <w:t>Guingouin</w:t>
      </w:r>
      <w:proofErr w:type="spellEnd"/>
      <w:r w:rsidRPr="00482ECC">
        <w:rPr>
          <w:b/>
          <w:sz w:val="22"/>
        </w:rPr>
        <w:t xml:space="preserve"> d'Eymoutiers, </w:t>
      </w:r>
    </w:p>
    <w:p w:rsidR="002443DF" w:rsidRPr="00482ECC" w:rsidRDefault="002443DF" w:rsidP="002443DF">
      <w:pPr>
        <w:rPr>
          <w:b/>
          <w:sz w:val="22"/>
        </w:rPr>
      </w:pPr>
      <w:proofErr w:type="gramStart"/>
      <w:r>
        <w:rPr>
          <w:b/>
          <w:sz w:val="22"/>
        </w:rPr>
        <w:t>le</w:t>
      </w:r>
      <w:proofErr w:type="gramEnd"/>
      <w:r>
        <w:rPr>
          <w:b/>
          <w:sz w:val="22"/>
        </w:rPr>
        <w:t xml:space="preserve"> 31</w:t>
      </w:r>
      <w:r w:rsidRPr="00482ECC">
        <w:rPr>
          <w:b/>
          <w:sz w:val="22"/>
        </w:rPr>
        <w:t xml:space="preserve"> janvier 2019.</w:t>
      </w:r>
    </w:p>
    <w:p w:rsidR="002443DF" w:rsidRDefault="002443DF" w:rsidP="002443DF"/>
    <w:p w:rsidR="002443DF" w:rsidRDefault="002443DF" w:rsidP="002443DF"/>
    <w:p w:rsidR="002443DF" w:rsidRDefault="002443DF" w:rsidP="002443DF"/>
    <w:p w:rsidR="002443DF" w:rsidRPr="00482ECC" w:rsidRDefault="002443DF" w:rsidP="002443DF">
      <w:pPr>
        <w:spacing w:after="120"/>
        <w:jc w:val="both"/>
        <w:rPr>
          <w:sz w:val="22"/>
        </w:rPr>
      </w:pPr>
      <w:r w:rsidRPr="00482ECC">
        <w:rPr>
          <w:sz w:val="22"/>
        </w:rPr>
        <w:t>Les enseignants du collège d'Eymoutiers s'inquiètent des conditions dans lesquelles</w:t>
      </w:r>
      <w:r>
        <w:rPr>
          <w:sz w:val="22"/>
        </w:rPr>
        <w:t xml:space="preserve"> la rentrée 2019 se profile.</w:t>
      </w:r>
    </w:p>
    <w:p w:rsidR="002443DF" w:rsidRPr="00482ECC" w:rsidRDefault="002443DF" w:rsidP="002443DF">
      <w:pPr>
        <w:spacing w:after="120"/>
        <w:jc w:val="both"/>
        <w:rPr>
          <w:sz w:val="22"/>
        </w:rPr>
      </w:pPr>
      <w:r w:rsidRPr="00482ECC">
        <w:rPr>
          <w:sz w:val="22"/>
        </w:rPr>
        <w:t xml:space="preserve">En effet, même si nos moyens baissent suite à la perte d'une classe (situation provisoire, puisque </w:t>
      </w:r>
      <w:r>
        <w:rPr>
          <w:sz w:val="22"/>
        </w:rPr>
        <w:t xml:space="preserve">le </w:t>
      </w:r>
      <w:r w:rsidRPr="00482ECC">
        <w:rPr>
          <w:sz w:val="22"/>
        </w:rPr>
        <w:t>prévision</w:t>
      </w:r>
      <w:r>
        <w:rPr>
          <w:sz w:val="22"/>
        </w:rPr>
        <w:t xml:space="preserve">nel annonce une remontée des </w:t>
      </w:r>
      <w:r w:rsidRPr="00482ECC">
        <w:rPr>
          <w:sz w:val="22"/>
        </w:rPr>
        <w:t>effectifs à la rentrée 2020), nous n'aurons plus comme cette année, la possibilité de mettre en place des dispositifs participant pleinement à la réduction des inégalités et à la réussite de nos élèves.</w:t>
      </w:r>
    </w:p>
    <w:p w:rsidR="002443DF" w:rsidRPr="00482ECC" w:rsidRDefault="002443DF" w:rsidP="002443DF">
      <w:pPr>
        <w:spacing w:after="120"/>
        <w:jc w:val="both"/>
        <w:rPr>
          <w:sz w:val="22"/>
        </w:rPr>
      </w:pPr>
      <w:r w:rsidRPr="00482ECC">
        <w:rPr>
          <w:sz w:val="22"/>
        </w:rPr>
        <w:t>Notre établissement rural présente des particularités qui laissent peu de marges de manœuvre quant aux moyens humains disponibles.</w:t>
      </w:r>
    </w:p>
    <w:p w:rsidR="002443DF" w:rsidRDefault="002443DF" w:rsidP="002443DF">
      <w:pPr>
        <w:spacing w:after="120"/>
        <w:jc w:val="both"/>
        <w:rPr>
          <w:sz w:val="22"/>
        </w:rPr>
      </w:pPr>
      <w:r w:rsidRPr="00482ECC">
        <w:rPr>
          <w:sz w:val="22"/>
        </w:rPr>
        <w:t>Seuls 5 enseignants seront à temps plein</w:t>
      </w:r>
      <w:r>
        <w:rPr>
          <w:sz w:val="22"/>
        </w:rPr>
        <w:t xml:space="preserve"> au sein de </w:t>
      </w:r>
      <w:r w:rsidRPr="00482ECC">
        <w:rPr>
          <w:sz w:val="22"/>
        </w:rPr>
        <w:t>l'établissement à la rentrée prochaine, soit seulement 20 % ; les autres étant en CSD</w:t>
      </w:r>
      <w:r>
        <w:rPr>
          <w:sz w:val="22"/>
        </w:rPr>
        <w:t xml:space="preserve"> (Complément de Service Donné)</w:t>
      </w:r>
      <w:r w:rsidRPr="00482ECC">
        <w:rPr>
          <w:sz w:val="22"/>
        </w:rPr>
        <w:t>, CSR</w:t>
      </w:r>
      <w:r>
        <w:rPr>
          <w:sz w:val="22"/>
        </w:rPr>
        <w:t xml:space="preserve"> (Complément de Service Reçu)</w:t>
      </w:r>
      <w:r w:rsidRPr="00482ECC">
        <w:rPr>
          <w:sz w:val="22"/>
        </w:rPr>
        <w:t>, TZR</w:t>
      </w:r>
      <w:r>
        <w:rPr>
          <w:sz w:val="22"/>
        </w:rPr>
        <w:t xml:space="preserve"> (Titulaire sur Zone de Remplacement)</w:t>
      </w:r>
      <w:r w:rsidRPr="00482ECC">
        <w:rPr>
          <w:sz w:val="22"/>
        </w:rPr>
        <w:t>, contractuels ou vacataires. Dans ces conditions, les enseignants vont peiner à s'investir pleinement. La quantité d'HSA à ventiler, prévue dans la DGH 2019/2020, va encore accentuer les difficultés de répartition</w:t>
      </w:r>
      <w:r>
        <w:rPr>
          <w:sz w:val="22"/>
        </w:rPr>
        <w:t xml:space="preserve"> horaire</w:t>
      </w:r>
      <w:r w:rsidRPr="00482ECC">
        <w:rPr>
          <w:sz w:val="22"/>
        </w:rPr>
        <w:t>.</w:t>
      </w:r>
    </w:p>
    <w:p w:rsidR="002443DF" w:rsidRPr="00CD7E34" w:rsidRDefault="002443DF" w:rsidP="002443DF">
      <w:pPr>
        <w:spacing w:after="120"/>
        <w:jc w:val="both"/>
        <w:rPr>
          <w:sz w:val="22"/>
        </w:rPr>
      </w:pPr>
      <w:r w:rsidRPr="00CD7E34">
        <w:rPr>
          <w:sz w:val="22"/>
        </w:rPr>
        <w:t>Et pour accentuer cet état de faits, nous sommes aujourd’hui invités à nous prononcer sur la suppression d’un poste</w:t>
      </w:r>
      <w:r w:rsidRPr="00CD7E34">
        <w:rPr>
          <w:i/>
          <w:sz w:val="22"/>
        </w:rPr>
        <w:t xml:space="preserve"> </w:t>
      </w:r>
      <w:r w:rsidRPr="00CD7E34">
        <w:rPr>
          <w:sz w:val="22"/>
        </w:rPr>
        <w:t xml:space="preserve">d’Histoire Géographie et d’Anglais générant pour l’un d’eux une mesure de carte scolaire à la rentrée scolaire prochaine pour notre collègue. En effet, quiconque ayant travaillé dans un établissement scolaire sait pertinemment que notre métier ne s’arrête pas seulement au temps passé à dispenser ses cours face aux élèves. L’investissement et notre travail dans l’établissement passe par un temps de présence permettant la mise en place de nombreux projets venant en complément des heures obligatoires à chaque discipline. Comment imaginer un établissement scolaire sans voyage, sans découverte professionnelle, sans sorties, sans suivi des élèves dans leur orientation, leurs stages en entreprises, leur préparation à l’oral, sans soutien scolaire et toutes sortes de projets inhérents à la vie de l’établissement. C’est pourtant ce qui nous attend avec autant de collègues « à cheval » sur plusieurs établissements, à la fois partout et nulle part, et ne pouvant plus assurer une certaine continuité </w:t>
      </w:r>
      <w:r>
        <w:rPr>
          <w:sz w:val="22"/>
        </w:rPr>
        <w:t xml:space="preserve">et stabilité </w:t>
      </w:r>
      <w:r w:rsidRPr="00CD7E34">
        <w:rPr>
          <w:sz w:val="22"/>
        </w:rPr>
        <w:t>nécessaire à leur métier.</w:t>
      </w:r>
    </w:p>
    <w:p w:rsidR="002443DF" w:rsidRDefault="002443DF" w:rsidP="002443DF">
      <w:pPr>
        <w:spacing w:after="120"/>
        <w:jc w:val="both"/>
        <w:rPr>
          <w:sz w:val="22"/>
        </w:rPr>
      </w:pPr>
      <w:r w:rsidRPr="00482ECC">
        <w:rPr>
          <w:sz w:val="22"/>
        </w:rPr>
        <w:t>Nous sommes particulièrement inquiets sur le renouvellement de certains modes d'organisation qui ont fait leurs preuves au sein de notre collège. Nous pensons en particulier au dispositif "devoirs faits", et au soutien proposé en 4</w:t>
      </w:r>
      <w:r w:rsidRPr="00482ECC">
        <w:rPr>
          <w:sz w:val="22"/>
          <w:vertAlign w:val="superscript"/>
        </w:rPr>
        <w:t>e</w:t>
      </w:r>
      <w:r w:rsidRPr="00482ECC">
        <w:rPr>
          <w:sz w:val="22"/>
        </w:rPr>
        <w:t xml:space="preserve"> et en 3</w:t>
      </w:r>
      <w:r w:rsidRPr="00482ECC">
        <w:rPr>
          <w:sz w:val="22"/>
          <w:vertAlign w:val="superscript"/>
        </w:rPr>
        <w:t>e</w:t>
      </w:r>
      <w:r w:rsidRPr="00482ECC">
        <w:rPr>
          <w:sz w:val="22"/>
        </w:rPr>
        <w:t xml:space="preserve"> en français et en mathématiques, très bénéfique pour nos élèves. </w:t>
      </w:r>
    </w:p>
    <w:p w:rsidR="002443DF" w:rsidRPr="00482ECC" w:rsidRDefault="002443DF" w:rsidP="002443DF">
      <w:pPr>
        <w:spacing w:after="120"/>
        <w:jc w:val="both"/>
        <w:rPr>
          <w:sz w:val="22"/>
        </w:rPr>
      </w:pPr>
      <w:r w:rsidRPr="00482ECC">
        <w:rPr>
          <w:sz w:val="22"/>
        </w:rPr>
        <w:t xml:space="preserve">A </w:t>
      </w:r>
      <w:r>
        <w:rPr>
          <w:sz w:val="22"/>
        </w:rPr>
        <w:t xml:space="preserve">tout </w:t>
      </w:r>
      <w:r w:rsidRPr="00482ECC">
        <w:rPr>
          <w:sz w:val="22"/>
        </w:rPr>
        <w:t>ceci s'ajoute une évolution de la population scolaire décrite dans notre courrier joint du 5-12-2018 adressé à Madame la Rectrice, (taux de boursiers et de CSP défavorisées de plus de 45 %).</w:t>
      </w:r>
    </w:p>
    <w:p w:rsidR="002443DF" w:rsidRPr="001A1325" w:rsidRDefault="002443DF" w:rsidP="002443DF">
      <w:pPr>
        <w:spacing w:after="120"/>
        <w:jc w:val="both"/>
        <w:rPr>
          <w:sz w:val="22"/>
        </w:rPr>
      </w:pPr>
      <w:r w:rsidRPr="00482ECC">
        <w:rPr>
          <w:sz w:val="22"/>
        </w:rPr>
        <w:t>Ainsi, l'ensemble des enseignant</w:t>
      </w:r>
      <w:r>
        <w:rPr>
          <w:sz w:val="22"/>
        </w:rPr>
        <w:t>s</w:t>
      </w:r>
      <w:r w:rsidRPr="00482ECC">
        <w:rPr>
          <w:sz w:val="22"/>
        </w:rPr>
        <w:t xml:space="preserve"> et personnels du collège d'Eymoutiers, et les parents d'élèves, </w:t>
      </w:r>
      <w:r w:rsidRPr="001A1325">
        <w:rPr>
          <w:sz w:val="22"/>
        </w:rPr>
        <w:t>souhaitent marquer leur mécontentement en nous prononçant contre les deux suppressions de postes soumises au vote. La politique menée par le rectorat de Limoges visant à réduire le nombre de postes et à augmenter le nombre d’heures supplémentaires fragilise particulièrement les petits établissements ruraux comme le n</w:t>
      </w:r>
      <w:r>
        <w:rPr>
          <w:sz w:val="22"/>
        </w:rPr>
        <w:t>ô</w:t>
      </w:r>
      <w:bookmarkStart w:id="0" w:name="_GoBack"/>
      <w:bookmarkEnd w:id="0"/>
      <w:r w:rsidRPr="001A1325">
        <w:rPr>
          <w:sz w:val="22"/>
        </w:rPr>
        <w:t xml:space="preserve">tre. Il est évident que ces décisions mèneront à une dégradation de nos conditions de travail et de celles de nos élèves, par le biais du morcellement des services des enseignants. </w:t>
      </w:r>
    </w:p>
    <w:p w:rsidR="002443DF" w:rsidRPr="00482ECC" w:rsidRDefault="002443DF" w:rsidP="002443DF">
      <w:pPr>
        <w:jc w:val="both"/>
        <w:rPr>
          <w:sz w:val="22"/>
        </w:rPr>
      </w:pPr>
      <w:r>
        <w:rPr>
          <w:sz w:val="22"/>
        </w:rPr>
        <w:t>Souhaitant que cette motion ait retenu l'attention.</w:t>
      </w:r>
    </w:p>
    <w:p w:rsidR="002443DF" w:rsidRDefault="002443DF" w:rsidP="002443DF">
      <w:pPr>
        <w:jc w:val="both"/>
      </w:pPr>
    </w:p>
    <w:p w:rsidR="00450CBB" w:rsidRDefault="00450CBB"/>
    <w:sectPr w:rsidR="00450CBB" w:rsidSect="000B0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AC"/>
    <w:rsid w:val="002443DF"/>
    <w:rsid w:val="00450CBB"/>
    <w:rsid w:val="006A25AC"/>
    <w:rsid w:val="00AE0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0F54"/>
  <w15:chartTrackingRefBased/>
  <w15:docId w15:val="{E73F899B-465A-4B25-AC44-06BF139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09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3</cp:revision>
  <cp:lastPrinted>2019-01-30T10:57:00Z</cp:lastPrinted>
  <dcterms:created xsi:type="dcterms:W3CDTF">2019-01-30T10:56:00Z</dcterms:created>
  <dcterms:modified xsi:type="dcterms:W3CDTF">2019-01-30T10:58:00Z</dcterms:modified>
</cp:coreProperties>
</file>